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71714" w14:textId="77777777" w:rsidR="0051503B" w:rsidRPr="008645F1" w:rsidRDefault="0051503B" w:rsidP="0051503B">
      <w:pPr>
        <w:contextualSpacing/>
        <w:jc w:val="center"/>
        <w:rPr>
          <w:rFonts w:asciiTheme="majorHAnsi" w:hAnsiTheme="majorHAnsi" w:cstheme="majorHAnsi"/>
          <w:b/>
          <w:sz w:val="22"/>
          <w:szCs w:val="22"/>
        </w:rPr>
      </w:pPr>
      <w:r w:rsidRPr="008645F1">
        <w:rPr>
          <w:rFonts w:asciiTheme="majorHAnsi" w:hAnsiTheme="majorHAnsi" w:cstheme="majorHAnsi"/>
          <w:b/>
          <w:sz w:val="22"/>
          <w:szCs w:val="22"/>
        </w:rPr>
        <w:t xml:space="preserve">CITY OF BLUE RIDGE </w:t>
      </w:r>
    </w:p>
    <w:p w14:paraId="0B2D21AD" w14:textId="77777777" w:rsidR="0051503B" w:rsidRPr="008645F1" w:rsidRDefault="0051503B" w:rsidP="0051503B">
      <w:pPr>
        <w:contextualSpacing/>
        <w:jc w:val="center"/>
        <w:rPr>
          <w:rFonts w:asciiTheme="majorHAnsi" w:hAnsiTheme="majorHAnsi" w:cstheme="majorHAnsi"/>
          <w:b/>
          <w:sz w:val="22"/>
          <w:szCs w:val="22"/>
        </w:rPr>
      </w:pPr>
      <w:r>
        <w:rPr>
          <w:rFonts w:asciiTheme="majorHAnsi" w:hAnsiTheme="majorHAnsi" w:cstheme="majorHAnsi"/>
          <w:b/>
          <w:sz w:val="22"/>
          <w:szCs w:val="22"/>
        </w:rPr>
        <w:t>SPECIAL</w:t>
      </w:r>
      <w:r w:rsidRPr="008645F1">
        <w:rPr>
          <w:rFonts w:asciiTheme="majorHAnsi" w:hAnsiTheme="majorHAnsi" w:cstheme="majorHAnsi"/>
          <w:b/>
          <w:sz w:val="22"/>
          <w:szCs w:val="22"/>
        </w:rPr>
        <w:t xml:space="preserve"> SESSION AGENDA</w:t>
      </w:r>
    </w:p>
    <w:p w14:paraId="5D71A14B" w14:textId="4EE882CA" w:rsidR="0051503B" w:rsidRPr="008645F1" w:rsidRDefault="0051503B" w:rsidP="0051503B">
      <w:pPr>
        <w:contextualSpacing/>
        <w:jc w:val="center"/>
        <w:rPr>
          <w:rFonts w:asciiTheme="majorHAnsi" w:hAnsiTheme="majorHAnsi" w:cstheme="majorHAnsi"/>
          <w:b/>
          <w:sz w:val="22"/>
          <w:szCs w:val="22"/>
        </w:rPr>
      </w:pPr>
      <w:r>
        <w:rPr>
          <w:rFonts w:asciiTheme="majorHAnsi" w:hAnsiTheme="majorHAnsi" w:cstheme="majorHAnsi"/>
          <w:b/>
          <w:sz w:val="22"/>
          <w:szCs w:val="22"/>
        </w:rPr>
        <w:t xml:space="preserve">NOVEMBER </w:t>
      </w:r>
      <w:r w:rsidR="005F6DBA">
        <w:rPr>
          <w:rFonts w:asciiTheme="majorHAnsi" w:hAnsiTheme="majorHAnsi" w:cstheme="majorHAnsi"/>
          <w:b/>
          <w:sz w:val="22"/>
          <w:szCs w:val="22"/>
        </w:rPr>
        <w:t>13</w:t>
      </w:r>
      <w:r>
        <w:rPr>
          <w:rFonts w:asciiTheme="majorHAnsi" w:hAnsiTheme="majorHAnsi" w:cstheme="majorHAnsi"/>
          <w:b/>
          <w:sz w:val="22"/>
          <w:szCs w:val="22"/>
        </w:rPr>
        <w:t>, 2025</w:t>
      </w:r>
      <w:r w:rsidRPr="008645F1">
        <w:rPr>
          <w:rFonts w:asciiTheme="majorHAnsi" w:hAnsiTheme="majorHAnsi" w:cstheme="majorHAnsi"/>
          <w:b/>
          <w:sz w:val="22"/>
          <w:szCs w:val="22"/>
        </w:rPr>
        <w:t>, 7:0</w:t>
      </w:r>
      <w:r>
        <w:rPr>
          <w:rFonts w:asciiTheme="majorHAnsi" w:hAnsiTheme="majorHAnsi" w:cstheme="majorHAnsi"/>
          <w:b/>
          <w:sz w:val="22"/>
          <w:szCs w:val="22"/>
        </w:rPr>
        <w:t>0</w:t>
      </w:r>
      <w:r w:rsidRPr="008645F1">
        <w:rPr>
          <w:rFonts w:asciiTheme="majorHAnsi" w:hAnsiTheme="majorHAnsi" w:cstheme="majorHAnsi"/>
          <w:b/>
          <w:sz w:val="22"/>
          <w:szCs w:val="22"/>
        </w:rPr>
        <w:t xml:space="preserve"> P.M.</w:t>
      </w:r>
      <w:r>
        <w:rPr>
          <w:rFonts w:asciiTheme="majorHAnsi" w:hAnsiTheme="majorHAnsi" w:cstheme="majorHAnsi"/>
          <w:b/>
          <w:sz w:val="22"/>
          <w:szCs w:val="22"/>
        </w:rPr>
        <w:t xml:space="preserve"> </w:t>
      </w:r>
    </w:p>
    <w:p w14:paraId="6B45A3F8" w14:textId="77777777" w:rsidR="0051503B" w:rsidRPr="008645F1" w:rsidRDefault="0051503B" w:rsidP="0051503B">
      <w:pPr>
        <w:contextualSpacing/>
        <w:jc w:val="center"/>
        <w:rPr>
          <w:rFonts w:asciiTheme="majorHAnsi" w:hAnsiTheme="majorHAnsi" w:cstheme="majorHAnsi"/>
          <w:b/>
          <w:sz w:val="22"/>
          <w:szCs w:val="22"/>
        </w:rPr>
      </w:pPr>
      <w:r w:rsidRPr="008645F1">
        <w:rPr>
          <w:rFonts w:asciiTheme="majorHAnsi" w:hAnsiTheme="majorHAnsi" w:cstheme="majorHAnsi"/>
          <w:b/>
          <w:sz w:val="22"/>
          <w:szCs w:val="22"/>
        </w:rPr>
        <w:t>Blue Ridge Community Center</w:t>
      </w:r>
    </w:p>
    <w:p w14:paraId="69B0463F" w14:textId="77777777" w:rsidR="0051503B" w:rsidRDefault="0051503B" w:rsidP="0051503B">
      <w:pPr>
        <w:spacing w:after="120"/>
        <w:contextualSpacing/>
        <w:jc w:val="center"/>
        <w:rPr>
          <w:rFonts w:asciiTheme="majorHAnsi" w:hAnsiTheme="majorHAnsi" w:cstheme="majorHAnsi"/>
          <w:b/>
          <w:sz w:val="22"/>
          <w:szCs w:val="22"/>
        </w:rPr>
      </w:pPr>
      <w:r w:rsidRPr="008645F1">
        <w:rPr>
          <w:rFonts w:asciiTheme="majorHAnsi" w:hAnsiTheme="majorHAnsi" w:cstheme="majorHAnsi"/>
          <w:b/>
          <w:sz w:val="22"/>
          <w:szCs w:val="22"/>
        </w:rPr>
        <w:t>200 W. Tilton Street</w:t>
      </w:r>
    </w:p>
    <w:p w14:paraId="2A83C11F" w14:textId="77777777" w:rsidR="0051503B" w:rsidRPr="00820A06" w:rsidRDefault="0051503B" w:rsidP="0051503B">
      <w:pPr>
        <w:spacing w:after="120"/>
        <w:contextualSpacing/>
        <w:jc w:val="center"/>
        <w:rPr>
          <w:rFonts w:asciiTheme="majorHAnsi" w:hAnsiTheme="majorHAnsi" w:cstheme="majorHAnsi"/>
          <w:b/>
          <w:sz w:val="16"/>
          <w:szCs w:val="16"/>
        </w:rPr>
      </w:pPr>
    </w:p>
    <w:p w14:paraId="1B947AC3" w14:textId="46132771" w:rsidR="0051503B" w:rsidRDefault="0051503B" w:rsidP="0051503B">
      <w:pPr>
        <w:spacing w:after="120"/>
        <w:ind w:left="-720" w:right="-576"/>
        <w:contextualSpacing/>
        <w:jc w:val="both"/>
        <w:rPr>
          <w:rFonts w:asciiTheme="majorHAnsi" w:hAnsiTheme="majorHAnsi" w:cstheme="majorHAnsi"/>
          <w:sz w:val="22"/>
          <w:szCs w:val="22"/>
        </w:rPr>
      </w:pPr>
      <w:r w:rsidRPr="00610244">
        <w:rPr>
          <w:rFonts w:asciiTheme="majorHAnsi" w:hAnsiTheme="majorHAnsi" w:cstheme="majorHAnsi"/>
          <w:noProof/>
          <w:sz w:val="22"/>
          <w:szCs w:val="22"/>
        </w:rPr>
        <mc:AlternateContent>
          <mc:Choice Requires="wps">
            <w:drawing>
              <wp:anchor distT="45720" distB="45720" distL="114300" distR="114300" simplePos="0" relativeHeight="251659264" behindDoc="0" locked="0" layoutInCell="1" allowOverlap="1" wp14:anchorId="60C92CA5" wp14:editId="20C2A9EF">
                <wp:simplePos x="0" y="0"/>
                <wp:positionH relativeFrom="margin">
                  <wp:align>center</wp:align>
                </wp:positionH>
                <wp:positionV relativeFrom="paragraph">
                  <wp:posOffset>761365</wp:posOffset>
                </wp:positionV>
                <wp:extent cx="6419850" cy="16287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1628775"/>
                        </a:xfrm>
                        <a:prstGeom prst="rect">
                          <a:avLst/>
                        </a:prstGeom>
                        <a:solidFill>
                          <a:srgbClr val="FFFFFF"/>
                        </a:solidFill>
                        <a:ln w="9525">
                          <a:solidFill>
                            <a:srgbClr val="000000"/>
                          </a:solidFill>
                          <a:miter lim="800000"/>
                          <a:headEnd/>
                          <a:tailEnd/>
                        </a:ln>
                      </wps:spPr>
                      <wps:txbx>
                        <w:txbxContent>
                          <w:p w14:paraId="3EC32665" w14:textId="77777777" w:rsidR="0051503B" w:rsidRPr="007B6F1C" w:rsidRDefault="0051503B" w:rsidP="0051503B">
                            <w:pPr>
                              <w:jc w:val="center"/>
                              <w:rPr>
                                <w:rFonts w:asciiTheme="majorHAnsi" w:hAnsiTheme="majorHAnsi" w:cstheme="majorHAnsi"/>
                                <w:sz w:val="22"/>
                                <w:szCs w:val="22"/>
                              </w:rPr>
                            </w:pPr>
                            <w:r w:rsidRPr="007B6F1C">
                              <w:rPr>
                                <w:rFonts w:asciiTheme="majorHAnsi" w:hAnsiTheme="majorHAnsi" w:cstheme="majorHAnsi"/>
                                <w:sz w:val="22"/>
                                <w:szCs w:val="22"/>
                              </w:rPr>
                              <w:t>NOTICE OF ATTENDANCE</w:t>
                            </w:r>
                          </w:p>
                          <w:p w14:paraId="5FA4B566" w14:textId="77777777" w:rsidR="0051503B" w:rsidRPr="007B6F1C" w:rsidRDefault="0051503B" w:rsidP="0051503B">
                            <w:pPr>
                              <w:jc w:val="both"/>
                              <w:rPr>
                                <w:rFonts w:asciiTheme="majorHAnsi" w:hAnsiTheme="majorHAnsi" w:cstheme="majorHAnsi"/>
                                <w:sz w:val="22"/>
                                <w:szCs w:val="22"/>
                              </w:rPr>
                            </w:pPr>
                            <w:r w:rsidRPr="007B6F1C">
                              <w:rPr>
                                <w:rFonts w:asciiTheme="majorHAnsi" w:hAnsiTheme="majorHAnsi" w:cstheme="majorHAnsi"/>
                                <w:sz w:val="22"/>
                                <w:szCs w:val="22"/>
                              </w:rPr>
                              <w:t xml:space="preserve">Notice is hereby given that some or all members of the Blue Ridge Economic Development Corporation or the Blue Ridge Community Development Corporation may attend the Blue Ridge City Council meeting in numbers that may constitute a quorum </w:t>
                            </w:r>
                            <w:r>
                              <w:rPr>
                                <w:rFonts w:asciiTheme="majorHAnsi" w:hAnsiTheme="majorHAnsi" w:cstheme="majorHAnsi"/>
                                <w:sz w:val="22"/>
                                <w:szCs w:val="22"/>
                              </w:rPr>
                              <w:t>from</w:t>
                            </w:r>
                            <w:r w:rsidRPr="007B6F1C">
                              <w:rPr>
                                <w:rFonts w:asciiTheme="majorHAnsi" w:hAnsiTheme="majorHAnsi" w:cstheme="majorHAnsi"/>
                                <w:sz w:val="22"/>
                                <w:szCs w:val="22"/>
                              </w:rPr>
                              <w:t xml:space="preserve"> either Board.  Notice is hereby given that the meeting, to the extent required by law, is also noticed a meeting of the City Council.  No action will be taken by the Blue Ridge Economic Development Corporation nor the Blue Ridge Community Development Corporation at this meeting of the Blue Ridge City Council.</w:t>
                            </w:r>
                          </w:p>
                          <w:p w14:paraId="4CCFF98C" w14:textId="77777777" w:rsidR="0051503B" w:rsidRDefault="0051503B" w:rsidP="005150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C92CA5" id="_x0000_t202" coordsize="21600,21600" o:spt="202" path="m,l,21600r21600,l21600,xe">
                <v:stroke joinstyle="miter"/>
                <v:path gradientshapeok="t" o:connecttype="rect"/>
              </v:shapetype>
              <v:shape id="Text Box 2" o:spid="_x0000_s1026" type="#_x0000_t202" style="position:absolute;left:0;text-align:left;margin-left:0;margin-top:59.95pt;width:505.5pt;height:128.2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">
                <v:textbox>
                  <w:txbxContent>
                    <w:p w14:paraId="3EC32665" w14:textId="77777777" w:rsidR="0051503B" w:rsidRPr="007B6F1C" w:rsidRDefault="0051503B" w:rsidP="0051503B">
                      <w:pPr>
                        <w:jc w:val="center"/>
                        <w:rPr>
                          <w:rFonts w:asciiTheme="majorHAnsi" w:hAnsiTheme="majorHAnsi" w:cstheme="majorHAnsi"/>
                          <w:sz w:val="22"/>
                          <w:szCs w:val="22"/>
                        </w:rPr>
                      </w:pPr>
                      <w:r w:rsidRPr="007B6F1C">
                        <w:rPr>
                          <w:rFonts w:asciiTheme="majorHAnsi" w:hAnsiTheme="majorHAnsi" w:cstheme="majorHAnsi"/>
                          <w:sz w:val="22"/>
                          <w:szCs w:val="22"/>
                        </w:rPr>
                        <w:t>NOTICE OF ATTENDANCE</w:t>
                      </w:r>
                    </w:p>
                    <w:p w14:paraId="5FA4B566" w14:textId="77777777" w:rsidR="0051503B" w:rsidRPr="007B6F1C" w:rsidRDefault="0051503B" w:rsidP="0051503B">
                      <w:pPr>
                        <w:jc w:val="both"/>
                        <w:rPr>
                          <w:rFonts w:asciiTheme="majorHAnsi" w:hAnsiTheme="majorHAnsi" w:cstheme="majorHAnsi"/>
                          <w:sz w:val="22"/>
                          <w:szCs w:val="22"/>
                        </w:rPr>
                      </w:pPr>
                      <w:r w:rsidRPr="007B6F1C">
                        <w:rPr>
                          <w:rFonts w:asciiTheme="majorHAnsi" w:hAnsiTheme="majorHAnsi" w:cstheme="majorHAnsi"/>
                          <w:sz w:val="22"/>
                          <w:szCs w:val="22"/>
                        </w:rPr>
                        <w:t xml:space="preserve">Notice is hereby given that some or all members of the Blue Ridge Economic Development Corporation or the Blue Ridge Community Development Corporation may attend the Blue Ridge City Council meeting in numbers that may constitute a quorum </w:t>
                      </w:r>
                      <w:r>
                        <w:rPr>
                          <w:rFonts w:asciiTheme="majorHAnsi" w:hAnsiTheme="majorHAnsi" w:cstheme="majorHAnsi"/>
                          <w:sz w:val="22"/>
                          <w:szCs w:val="22"/>
                        </w:rPr>
                        <w:t>from</w:t>
                      </w:r>
                      <w:r w:rsidRPr="007B6F1C">
                        <w:rPr>
                          <w:rFonts w:asciiTheme="majorHAnsi" w:hAnsiTheme="majorHAnsi" w:cstheme="majorHAnsi"/>
                          <w:sz w:val="22"/>
                          <w:szCs w:val="22"/>
                        </w:rPr>
                        <w:t xml:space="preserve"> either Board.  Notice is hereby given that the meeting, to the extent required by law, is also noticed a meeting of the City Council.  No action will be taken by the Blue Ridge Economic Development Corporation nor the Blue Ridge Community Development Corporation at this meeting of the Blue Ridge City Council.</w:t>
                      </w:r>
                    </w:p>
                    <w:p w14:paraId="4CCFF98C" w14:textId="77777777" w:rsidR="0051503B" w:rsidRDefault="0051503B" w:rsidP="0051503B"/>
                  </w:txbxContent>
                </v:textbox>
                <w10:wrap type="square" anchorx="margin"/>
              </v:shape>
            </w:pict>
          </mc:Fallback>
        </mc:AlternateContent>
      </w:r>
      <w:r w:rsidRPr="008645F1">
        <w:rPr>
          <w:rFonts w:asciiTheme="majorHAnsi" w:hAnsiTheme="majorHAnsi" w:cstheme="majorHAnsi"/>
          <w:sz w:val="22"/>
          <w:szCs w:val="22"/>
        </w:rPr>
        <w:t xml:space="preserve">THE BLUE RIDGE CITY COUNCIL WILL MEET IN </w:t>
      </w:r>
      <w:r>
        <w:rPr>
          <w:rFonts w:asciiTheme="majorHAnsi" w:hAnsiTheme="majorHAnsi" w:cstheme="majorHAnsi"/>
          <w:sz w:val="22"/>
          <w:szCs w:val="22"/>
        </w:rPr>
        <w:t>SPECIAL</w:t>
      </w:r>
      <w:r w:rsidRPr="008645F1">
        <w:rPr>
          <w:rFonts w:asciiTheme="majorHAnsi" w:hAnsiTheme="majorHAnsi" w:cstheme="majorHAnsi"/>
          <w:sz w:val="22"/>
          <w:szCs w:val="22"/>
        </w:rPr>
        <w:t xml:space="preserve"> SESSION AT </w:t>
      </w:r>
      <w:r w:rsidR="00C22943">
        <w:rPr>
          <w:rFonts w:asciiTheme="majorHAnsi" w:hAnsiTheme="majorHAnsi" w:cstheme="majorHAnsi"/>
          <w:sz w:val="22"/>
          <w:szCs w:val="22"/>
        </w:rPr>
        <w:t>6</w:t>
      </w:r>
      <w:r w:rsidRPr="008645F1">
        <w:rPr>
          <w:rFonts w:asciiTheme="majorHAnsi" w:hAnsiTheme="majorHAnsi" w:cstheme="majorHAnsi"/>
          <w:sz w:val="22"/>
          <w:szCs w:val="22"/>
        </w:rPr>
        <w:t>:00 P.M. ON T</w:t>
      </w:r>
      <w:r w:rsidR="00C22943">
        <w:rPr>
          <w:rFonts w:asciiTheme="majorHAnsi" w:hAnsiTheme="majorHAnsi" w:cstheme="majorHAnsi"/>
          <w:sz w:val="22"/>
          <w:szCs w:val="22"/>
        </w:rPr>
        <w:t>HURSDAY</w:t>
      </w:r>
      <w:r w:rsidRPr="008645F1">
        <w:rPr>
          <w:rFonts w:asciiTheme="majorHAnsi" w:hAnsiTheme="majorHAnsi" w:cstheme="majorHAnsi"/>
          <w:sz w:val="22"/>
          <w:szCs w:val="22"/>
        </w:rPr>
        <w:t xml:space="preserve">, </w:t>
      </w:r>
      <w:r>
        <w:rPr>
          <w:rFonts w:asciiTheme="majorHAnsi" w:hAnsiTheme="majorHAnsi" w:cstheme="majorHAnsi"/>
          <w:sz w:val="22"/>
          <w:szCs w:val="22"/>
        </w:rPr>
        <w:t xml:space="preserve">NOVEMBER </w:t>
      </w:r>
      <w:r w:rsidR="00C22943">
        <w:rPr>
          <w:rFonts w:asciiTheme="majorHAnsi" w:hAnsiTheme="majorHAnsi" w:cstheme="majorHAnsi"/>
          <w:sz w:val="22"/>
          <w:szCs w:val="22"/>
        </w:rPr>
        <w:t>13</w:t>
      </w:r>
      <w:r>
        <w:rPr>
          <w:rFonts w:asciiTheme="majorHAnsi" w:hAnsiTheme="majorHAnsi" w:cstheme="majorHAnsi"/>
          <w:sz w:val="22"/>
          <w:szCs w:val="22"/>
        </w:rPr>
        <w:t>, 2025</w:t>
      </w:r>
      <w:r w:rsidRPr="008645F1">
        <w:rPr>
          <w:rFonts w:asciiTheme="majorHAnsi" w:hAnsiTheme="majorHAnsi" w:cstheme="majorHAnsi"/>
          <w:sz w:val="22"/>
          <w:szCs w:val="22"/>
        </w:rPr>
        <w:t>, AT THE BLUE RIDGE COMMUNITY CENTER, LOCATED AT 200 W. TILTON, BLUE RIDGE, TEXAS WITH THE FOLLOWING ITEMS ON THE AGENDA FOR CONSIDERATION AND/OR ACTION.</w:t>
      </w:r>
    </w:p>
    <w:p w14:paraId="2A363CAB" w14:textId="77777777" w:rsidR="0051503B" w:rsidRDefault="0051503B" w:rsidP="0051503B">
      <w:pPr>
        <w:spacing w:after="120"/>
        <w:ind w:left="-720" w:right="-576"/>
        <w:contextualSpacing/>
        <w:jc w:val="both"/>
        <w:rPr>
          <w:rFonts w:asciiTheme="majorHAnsi" w:hAnsiTheme="majorHAnsi" w:cstheme="majorHAnsi"/>
          <w:sz w:val="22"/>
          <w:szCs w:val="22"/>
        </w:rPr>
      </w:pPr>
    </w:p>
    <w:p w14:paraId="7DC23DF0" w14:textId="77777777" w:rsidR="0051503B" w:rsidRPr="00944DAB" w:rsidRDefault="0051503B" w:rsidP="0051503B">
      <w:pPr>
        <w:spacing w:after="120"/>
        <w:ind w:left="-720" w:right="-576"/>
        <w:jc w:val="both"/>
        <w:rPr>
          <w:rFonts w:asciiTheme="majorHAnsi" w:hAnsiTheme="majorHAnsi" w:cstheme="majorHAnsi"/>
        </w:rPr>
      </w:pPr>
      <w:r w:rsidRPr="00944DAB">
        <w:rPr>
          <w:rFonts w:asciiTheme="majorHAnsi" w:hAnsiTheme="majorHAnsi" w:cstheme="majorHAnsi"/>
        </w:rPr>
        <w:t>1.   Call to order, Roll Call</w:t>
      </w:r>
    </w:p>
    <w:p w14:paraId="7175A7E4" w14:textId="4F3C3C67" w:rsidR="0051503B" w:rsidRDefault="0051503B" w:rsidP="0051503B">
      <w:pPr>
        <w:pStyle w:val="paragraph"/>
        <w:spacing w:before="0" w:beforeAutospacing="0" w:after="120" w:afterAutospacing="0"/>
        <w:ind w:left="-450" w:right="-585" w:hanging="270"/>
        <w:jc w:val="both"/>
        <w:textAlignment w:val="baseline"/>
        <w:rPr>
          <w:rFonts w:ascii="Arial" w:hAnsi="Arial" w:cs="Arial"/>
        </w:rPr>
      </w:pPr>
      <w:r w:rsidRPr="008645F1">
        <w:rPr>
          <w:rFonts w:asciiTheme="majorHAnsi" w:hAnsiTheme="majorHAnsi" w:cstheme="majorHAnsi"/>
          <w:sz w:val="22"/>
          <w:szCs w:val="22"/>
        </w:rPr>
        <w:t>2</w:t>
      </w:r>
      <w:bookmarkStart w:id="0" w:name="_Hlk210031210"/>
      <w:r w:rsidRPr="008645F1">
        <w:rPr>
          <w:rFonts w:asciiTheme="majorHAnsi" w:hAnsiTheme="majorHAnsi" w:cstheme="majorHAnsi"/>
          <w:sz w:val="22"/>
          <w:szCs w:val="22"/>
        </w:rPr>
        <w:t>.</w:t>
      </w:r>
      <w:r>
        <w:rPr>
          <w:rFonts w:asciiTheme="majorHAnsi" w:hAnsiTheme="majorHAnsi" w:cstheme="majorHAnsi"/>
          <w:sz w:val="22"/>
          <w:szCs w:val="22"/>
        </w:rPr>
        <w:t xml:space="preserve">  </w:t>
      </w:r>
      <w:bookmarkEnd w:id="0"/>
      <w:r w:rsidR="00C22943">
        <w:rPr>
          <w:rFonts w:ascii="Arial" w:hAnsi="Arial" w:cs="Arial"/>
        </w:rPr>
        <w:t>Second</w:t>
      </w:r>
      <w:r w:rsidRPr="00E62D70">
        <w:rPr>
          <w:rFonts w:ascii="Arial" w:hAnsi="Arial" w:cs="Arial"/>
        </w:rPr>
        <w:t xml:space="preserve"> Public Hearing </w:t>
      </w:r>
      <w:r w:rsidR="00C22943">
        <w:rPr>
          <w:rFonts w:ascii="Arial" w:hAnsi="Arial" w:cs="Arial"/>
          <w:sz w:val="22"/>
          <w:szCs w:val="22"/>
        </w:rPr>
        <w:t xml:space="preserve"> </w:t>
      </w:r>
      <w:r w:rsidR="00C22943" w:rsidRPr="00C22943">
        <w:rPr>
          <w:rFonts w:ascii="Arial" w:hAnsi="Arial" w:cs="Arial"/>
        </w:rPr>
        <w:t>to consider, discuss and act upon</w:t>
      </w:r>
      <w:r w:rsidR="00C22943" w:rsidRPr="00C22943">
        <w:rPr>
          <w:rFonts w:asciiTheme="majorHAnsi" w:hAnsiTheme="majorHAnsi" w:cstheme="majorHAnsi"/>
        </w:rPr>
        <w:t xml:space="preserve"> a Final Plat</w:t>
      </w:r>
      <w:r w:rsidR="00C22943" w:rsidRPr="004377E8">
        <w:rPr>
          <w:rFonts w:asciiTheme="majorHAnsi" w:hAnsiTheme="majorHAnsi" w:cstheme="majorHAnsi"/>
          <w:sz w:val="22"/>
          <w:szCs w:val="22"/>
        </w:rPr>
        <w:t xml:space="preserve"> </w:t>
      </w:r>
      <w:r w:rsidRPr="00E62D70">
        <w:rPr>
          <w:rFonts w:ascii="Arial" w:hAnsi="Arial" w:cs="Arial"/>
        </w:rPr>
        <w:t xml:space="preserve">known as Snow Hill Acres, Lots 8, 9, and 10, Block 1 of Snow Hill Acres, Volume P, Page 575, City of Blue Ridge, Texas Extra Territorial Jurisdiction, Collin County, Texas, being part of the Joseph Matthews Survey, Abstract No, 556 being changed from 3 lots into 2 lots, Lot 9R, Block 1 measuring 2.319 Acres and Lot 8R, Block 1 measuring 2.084 Acres and also which is located within the City of Blue Ridge’s Extra Territorial Jurisdiction. </w:t>
      </w:r>
      <w:bookmarkStart w:id="1" w:name="_Hlk210031312"/>
    </w:p>
    <w:p w14:paraId="3959BAF6" w14:textId="67047820" w:rsidR="0051503B" w:rsidRDefault="0051503B" w:rsidP="0051503B">
      <w:pPr>
        <w:pStyle w:val="paragraph"/>
        <w:spacing w:before="0" w:beforeAutospacing="0" w:after="120" w:afterAutospacing="0"/>
        <w:ind w:left="-450" w:right="-585" w:hanging="270"/>
        <w:jc w:val="both"/>
        <w:textAlignment w:val="baseline"/>
        <w:rPr>
          <w:rFonts w:ascii="Arial" w:hAnsi="Arial" w:cs="Arial"/>
        </w:rPr>
      </w:pPr>
      <w:r>
        <w:rPr>
          <w:rFonts w:ascii="Arial" w:hAnsi="Arial" w:cs="Arial"/>
        </w:rPr>
        <w:t>3. Adjournment</w:t>
      </w:r>
    </w:p>
    <w:bookmarkEnd w:id="1"/>
    <w:p w14:paraId="684FD0B8" w14:textId="12CB1163" w:rsidR="0051503B" w:rsidRDefault="0051503B" w:rsidP="0051503B">
      <w:pPr>
        <w:pStyle w:val="BodyText"/>
        <w:spacing w:after="120"/>
        <w:ind w:right="-576"/>
        <w:jc w:val="both"/>
        <w:rPr>
          <w:rFonts w:ascii="Arial" w:hAnsi="Arial" w:cs="Arial"/>
          <w:sz w:val="24"/>
        </w:rPr>
      </w:pPr>
    </w:p>
    <w:p w14:paraId="73B130DF" w14:textId="03097E1E" w:rsidR="0051503B" w:rsidRPr="0051503B" w:rsidRDefault="0051503B" w:rsidP="0051503B">
      <w:pPr>
        <w:spacing w:after="0"/>
        <w:ind w:left="0" w:right="-576"/>
        <w:rPr>
          <w:rFonts w:asciiTheme="majorHAnsi" w:hAnsiTheme="majorHAnsi" w:cstheme="majorHAnsi"/>
        </w:rPr>
      </w:pPr>
      <w:r w:rsidRPr="0051503B">
        <w:rPr>
          <w:rFonts w:asciiTheme="majorHAnsi" w:hAnsiTheme="majorHAnsi" w:cstheme="majorHAnsi"/>
        </w:rPr>
        <w:t xml:space="preserve">Certified this the </w:t>
      </w:r>
      <w:r w:rsidR="00C22943">
        <w:rPr>
          <w:rFonts w:asciiTheme="majorHAnsi" w:hAnsiTheme="majorHAnsi" w:cstheme="majorHAnsi"/>
        </w:rPr>
        <w:t>5</w:t>
      </w:r>
      <w:r w:rsidR="00C22943" w:rsidRPr="00C22943">
        <w:rPr>
          <w:rFonts w:asciiTheme="majorHAnsi" w:hAnsiTheme="majorHAnsi" w:cstheme="majorHAnsi"/>
          <w:vertAlign w:val="superscript"/>
        </w:rPr>
        <w:t>th</w:t>
      </w:r>
      <w:r w:rsidRPr="0051503B">
        <w:rPr>
          <w:rFonts w:asciiTheme="majorHAnsi" w:hAnsiTheme="majorHAnsi" w:cstheme="majorHAnsi"/>
          <w:vertAlign w:val="superscript"/>
        </w:rPr>
        <w:t>h</w:t>
      </w:r>
      <w:r>
        <w:rPr>
          <w:rFonts w:asciiTheme="majorHAnsi" w:hAnsiTheme="majorHAnsi" w:cstheme="majorHAnsi"/>
        </w:rPr>
        <w:t xml:space="preserve"> </w:t>
      </w:r>
      <w:r w:rsidRPr="0051503B">
        <w:rPr>
          <w:rFonts w:asciiTheme="majorHAnsi" w:hAnsiTheme="majorHAnsi" w:cstheme="majorHAnsi"/>
        </w:rPr>
        <w:t xml:space="preserve"> day of </w:t>
      </w:r>
      <w:r w:rsidR="00C22943">
        <w:rPr>
          <w:rFonts w:asciiTheme="majorHAnsi" w:hAnsiTheme="majorHAnsi" w:cstheme="majorHAnsi"/>
        </w:rPr>
        <w:t>November</w:t>
      </w:r>
      <w:r w:rsidRPr="0051503B">
        <w:rPr>
          <w:rFonts w:asciiTheme="majorHAnsi" w:hAnsiTheme="majorHAnsi" w:cstheme="majorHAnsi"/>
        </w:rPr>
        <w:t>,  2025</w:t>
      </w:r>
    </w:p>
    <w:p w14:paraId="6FACE181" w14:textId="77777777" w:rsidR="0051503B" w:rsidRPr="008645F1" w:rsidRDefault="0051503B" w:rsidP="0051503B">
      <w:pPr>
        <w:pStyle w:val="ListParagraph"/>
        <w:spacing w:after="0"/>
        <w:ind w:left="-720" w:right="-576"/>
        <w:rPr>
          <w:rFonts w:asciiTheme="majorHAnsi" w:hAnsiTheme="majorHAnsi" w:cstheme="majorHAnsi"/>
          <w:sz w:val="22"/>
          <w:szCs w:val="22"/>
        </w:rPr>
      </w:pPr>
      <w:r w:rsidRPr="008645F1">
        <w:rPr>
          <w:rFonts w:asciiTheme="majorHAnsi" w:hAnsiTheme="majorHAnsi" w:cstheme="majorHAnsi"/>
          <w:sz w:val="22"/>
          <w:szCs w:val="22"/>
        </w:rPr>
        <w:softHyphen/>
        <w:t xml:space="preserve"> </w:t>
      </w:r>
      <w:r w:rsidRPr="008645F1">
        <w:rPr>
          <w:rFonts w:asciiTheme="majorHAnsi" w:hAnsiTheme="majorHAnsi" w:cstheme="majorHAnsi"/>
          <w:noProof/>
          <w:sz w:val="22"/>
          <w:szCs w:val="22"/>
        </w:rPr>
        <w:drawing>
          <wp:inline distT="0" distB="0" distL="0" distR="0" wp14:anchorId="66FDF031" wp14:editId="36F474BF">
            <wp:extent cx="2155871" cy="6762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2155871" cy="676275"/>
                    </a:xfrm>
                    <a:prstGeom prst="rect">
                      <a:avLst/>
                    </a:prstGeom>
                    <a:noFill/>
                    <a:ln w="9525">
                      <a:noFill/>
                      <a:miter lim="800000"/>
                      <a:headEnd/>
                      <a:tailEnd/>
                    </a:ln>
                  </pic:spPr>
                </pic:pic>
              </a:graphicData>
            </a:graphic>
          </wp:inline>
        </w:drawing>
      </w:r>
    </w:p>
    <w:p w14:paraId="565413DD" w14:textId="77777777" w:rsidR="0051503B" w:rsidRPr="008645F1" w:rsidRDefault="0051503B" w:rsidP="0051503B">
      <w:pPr>
        <w:pStyle w:val="ListParagraph"/>
        <w:spacing w:after="0"/>
        <w:ind w:left="-720" w:right="-576"/>
        <w:rPr>
          <w:rFonts w:asciiTheme="majorHAnsi" w:hAnsiTheme="majorHAnsi" w:cstheme="majorHAnsi"/>
          <w:sz w:val="22"/>
          <w:szCs w:val="22"/>
        </w:rPr>
      </w:pPr>
      <w:r w:rsidRPr="008645F1">
        <w:rPr>
          <w:rFonts w:asciiTheme="majorHAnsi" w:hAnsiTheme="majorHAnsi" w:cstheme="majorHAnsi"/>
          <w:sz w:val="22"/>
          <w:szCs w:val="22"/>
        </w:rPr>
        <w:t>Rhonda Williams</w:t>
      </w:r>
    </w:p>
    <w:p w14:paraId="728AE4D1" w14:textId="77777777" w:rsidR="0051503B" w:rsidRPr="008645F1" w:rsidRDefault="0051503B" w:rsidP="0051503B">
      <w:pPr>
        <w:pStyle w:val="ListParagraph"/>
        <w:spacing w:after="0"/>
        <w:ind w:left="-720" w:right="-576"/>
        <w:rPr>
          <w:rFonts w:asciiTheme="majorHAnsi" w:hAnsiTheme="majorHAnsi" w:cstheme="majorHAnsi"/>
          <w:sz w:val="22"/>
          <w:szCs w:val="22"/>
        </w:rPr>
      </w:pPr>
      <w:r w:rsidRPr="008645F1">
        <w:rPr>
          <w:rFonts w:asciiTheme="majorHAnsi" w:hAnsiTheme="majorHAnsi" w:cstheme="majorHAnsi"/>
          <w:sz w:val="22"/>
          <w:szCs w:val="22"/>
        </w:rPr>
        <w:t>Mayor, City of Blue Ridge</w:t>
      </w:r>
    </w:p>
    <w:p w14:paraId="55791678" w14:textId="77777777" w:rsidR="0051503B" w:rsidRPr="008645F1" w:rsidRDefault="0051503B" w:rsidP="0051503B">
      <w:pPr>
        <w:pStyle w:val="ListParagraph"/>
        <w:spacing w:after="0"/>
        <w:ind w:left="0"/>
        <w:rPr>
          <w:rFonts w:asciiTheme="majorHAnsi" w:hAnsiTheme="majorHAnsi" w:cstheme="majorHAnsi"/>
          <w:sz w:val="22"/>
          <w:szCs w:val="22"/>
        </w:rPr>
      </w:pPr>
    </w:p>
    <w:p w14:paraId="215FCCD7" w14:textId="77777777" w:rsidR="0051503B" w:rsidRPr="00103CD1" w:rsidRDefault="0051503B" w:rsidP="0051503B">
      <w:pPr>
        <w:pStyle w:val="BodyText"/>
        <w:spacing w:after="120"/>
        <w:ind w:left="-720" w:right="-576"/>
        <w:jc w:val="both"/>
        <w:rPr>
          <w:rFonts w:asciiTheme="majorHAnsi" w:hAnsiTheme="majorHAnsi" w:cstheme="majorHAnsi"/>
          <w:i/>
          <w:sz w:val="20"/>
          <w:szCs w:val="20"/>
        </w:rPr>
      </w:pPr>
      <w:r w:rsidRPr="00103CD1">
        <w:rPr>
          <w:rFonts w:asciiTheme="majorHAnsi" w:hAnsiTheme="majorHAnsi" w:cstheme="majorHAnsi"/>
          <w:i/>
          <w:sz w:val="20"/>
          <w:szCs w:val="20"/>
        </w:rPr>
        <w:t>The City Council reserves the right to adjourn into Executive Session at any time during the course of this meeting to discuss any matters listed on the agenda, as authorized by the Texas Government Code including, Sections: 551.071 (Consultation with Attorney), 551.072 (Deliberations about Real Property), 551.073  (Deliberations about Gifts and Donations), 551.074 (Personnel Matters), 551.076 (Deliberations about Security Devices), 551.087 (Economic Development), 418.183 (Deliberations about Homeland Security Issues) and as authorized by the Texas Tax Code including, but not limited to, Section 321.3022 (Sales Tax Information)</w:t>
      </w:r>
    </w:p>
    <w:p w14:paraId="73422660" w14:textId="77777777" w:rsidR="0051503B" w:rsidRPr="00103CD1" w:rsidRDefault="0051503B" w:rsidP="0051503B">
      <w:pPr>
        <w:spacing w:after="120"/>
        <w:ind w:left="-720" w:right="-576"/>
        <w:jc w:val="both"/>
        <w:rPr>
          <w:rFonts w:asciiTheme="majorHAnsi" w:hAnsiTheme="majorHAnsi" w:cstheme="majorHAnsi"/>
          <w:i/>
          <w:sz w:val="20"/>
          <w:szCs w:val="20"/>
        </w:rPr>
      </w:pPr>
      <w:r w:rsidRPr="00103CD1">
        <w:rPr>
          <w:rFonts w:asciiTheme="majorHAnsi" w:hAnsiTheme="majorHAnsi" w:cstheme="majorHAnsi"/>
          <w:i/>
          <w:sz w:val="20"/>
          <w:szCs w:val="20"/>
        </w:rPr>
        <w:t>This facility is wheelchair accessible. Request for accommodations or sign interpretative services must be made 48 hours prior to this meeting. Please contact the city secretary’s office at 972-752-5791 for further information.</w:t>
      </w:r>
    </w:p>
    <w:p w14:paraId="4BC71BA6" w14:textId="7048AF93" w:rsidR="0051503B" w:rsidRPr="00103CD1" w:rsidRDefault="0051503B" w:rsidP="0051503B">
      <w:pPr>
        <w:spacing w:after="0"/>
        <w:ind w:left="-720" w:right="-576"/>
        <w:jc w:val="both"/>
        <w:rPr>
          <w:rFonts w:asciiTheme="majorHAnsi" w:hAnsiTheme="majorHAnsi" w:cstheme="majorHAnsi"/>
          <w:sz w:val="20"/>
          <w:szCs w:val="20"/>
        </w:rPr>
      </w:pPr>
      <w:r w:rsidRPr="00103CD1">
        <w:rPr>
          <w:rFonts w:asciiTheme="majorHAnsi" w:hAnsiTheme="majorHAnsi" w:cstheme="majorHAnsi"/>
          <w:sz w:val="20"/>
          <w:szCs w:val="20"/>
        </w:rPr>
        <w:t xml:space="preserve">I, the undersigned authority, do hereby certify that this notice was posted in the regular posting place of the City Hall building for Blue Ridge, Texas, in a place and manner convenient and readily accessible to the general public at all times, and said Notice </w:t>
      </w:r>
      <w:r w:rsidRPr="00103CD1">
        <w:rPr>
          <w:rFonts w:asciiTheme="majorHAnsi" w:hAnsiTheme="majorHAnsi" w:cstheme="majorHAnsi"/>
          <w:sz w:val="20"/>
          <w:szCs w:val="20"/>
        </w:rPr>
        <w:lastRenderedPageBreak/>
        <w:t>was posted</w:t>
      </w:r>
      <w:r>
        <w:rPr>
          <w:rFonts w:asciiTheme="majorHAnsi" w:hAnsiTheme="majorHAnsi" w:cstheme="majorHAnsi"/>
          <w:sz w:val="20"/>
          <w:szCs w:val="20"/>
        </w:rPr>
        <w:t xml:space="preserve"> </w:t>
      </w:r>
      <w:r w:rsidR="00C22943">
        <w:rPr>
          <w:rFonts w:asciiTheme="majorHAnsi" w:hAnsiTheme="majorHAnsi" w:cstheme="majorHAnsi"/>
          <w:sz w:val="20"/>
          <w:szCs w:val="20"/>
        </w:rPr>
        <w:t>November 5</w:t>
      </w:r>
      <w:r w:rsidR="00C22943" w:rsidRPr="00C22943">
        <w:rPr>
          <w:rFonts w:asciiTheme="majorHAnsi" w:hAnsiTheme="majorHAnsi" w:cstheme="majorHAnsi"/>
          <w:sz w:val="20"/>
          <w:szCs w:val="20"/>
          <w:vertAlign w:val="superscript"/>
        </w:rPr>
        <w:t>th</w:t>
      </w:r>
      <w:r>
        <w:rPr>
          <w:rFonts w:asciiTheme="majorHAnsi" w:hAnsiTheme="majorHAnsi" w:cstheme="majorHAnsi"/>
          <w:sz w:val="20"/>
          <w:szCs w:val="20"/>
        </w:rPr>
        <w:t xml:space="preserve">  , 2025 </w:t>
      </w:r>
      <w:r w:rsidRPr="00103CD1">
        <w:rPr>
          <w:rFonts w:asciiTheme="majorHAnsi" w:hAnsiTheme="majorHAnsi" w:cstheme="majorHAnsi"/>
          <w:sz w:val="20"/>
          <w:szCs w:val="20"/>
        </w:rPr>
        <w:t xml:space="preserve"> by 5:00P.M. and </w:t>
      </w:r>
      <w:proofErr w:type="gramStart"/>
      <w:r w:rsidRPr="00103CD1">
        <w:rPr>
          <w:rFonts w:asciiTheme="majorHAnsi" w:hAnsiTheme="majorHAnsi" w:cstheme="majorHAnsi"/>
          <w:sz w:val="20"/>
          <w:szCs w:val="20"/>
        </w:rPr>
        <w:t>remained so</w:t>
      </w:r>
      <w:proofErr w:type="gramEnd"/>
      <w:r w:rsidRPr="00103CD1">
        <w:rPr>
          <w:rFonts w:asciiTheme="majorHAnsi" w:hAnsiTheme="majorHAnsi" w:cstheme="majorHAnsi"/>
          <w:sz w:val="20"/>
          <w:szCs w:val="20"/>
        </w:rPr>
        <w:t xml:space="preserve"> posted continuously at least 72 hours proceeding the scheduled time of said meeting.</w:t>
      </w:r>
    </w:p>
    <w:p w14:paraId="307C8300" w14:textId="77777777" w:rsidR="0051503B" w:rsidRPr="008645F1" w:rsidRDefault="0051503B" w:rsidP="0051503B">
      <w:pPr>
        <w:spacing w:after="0"/>
        <w:jc w:val="both"/>
        <w:rPr>
          <w:rFonts w:asciiTheme="majorHAnsi" w:hAnsiTheme="majorHAnsi" w:cstheme="majorHAnsi"/>
          <w:sz w:val="22"/>
          <w:szCs w:val="22"/>
        </w:rPr>
      </w:pPr>
      <w:r w:rsidRPr="008645F1">
        <w:rPr>
          <w:rFonts w:asciiTheme="majorHAnsi" w:hAnsiTheme="majorHAnsi" w:cstheme="majorHAnsi"/>
          <w:noProof/>
          <w:sz w:val="22"/>
          <w:szCs w:val="22"/>
        </w:rPr>
        <w:drawing>
          <wp:inline distT="0" distB="0" distL="0" distR="0" wp14:anchorId="5B2FA145" wp14:editId="4D4AC4C2">
            <wp:extent cx="1838325" cy="653833"/>
            <wp:effectExtent l="0" t="0" r="0" b="0"/>
            <wp:docPr id="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black text on a white backgroun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50240" cy="658071"/>
                    </a:xfrm>
                    <a:prstGeom prst="rect">
                      <a:avLst/>
                    </a:prstGeom>
                    <a:noFill/>
                    <a:ln w="9525">
                      <a:noFill/>
                      <a:miter lim="800000"/>
                      <a:headEnd/>
                      <a:tailEnd/>
                    </a:ln>
                  </pic:spPr>
                </pic:pic>
              </a:graphicData>
            </a:graphic>
          </wp:inline>
        </w:drawing>
      </w:r>
      <w:r w:rsidRPr="008645F1">
        <w:rPr>
          <w:rFonts w:asciiTheme="majorHAnsi" w:hAnsiTheme="majorHAnsi" w:cstheme="majorHAnsi"/>
          <w:sz w:val="22"/>
          <w:szCs w:val="22"/>
        </w:rPr>
        <w:tab/>
      </w:r>
      <w:r w:rsidRPr="008645F1">
        <w:rPr>
          <w:rFonts w:asciiTheme="majorHAnsi" w:hAnsiTheme="majorHAnsi" w:cstheme="majorHAnsi"/>
          <w:sz w:val="22"/>
          <w:szCs w:val="22"/>
        </w:rPr>
        <w:tab/>
      </w:r>
      <w:r w:rsidRPr="008645F1">
        <w:rPr>
          <w:rFonts w:asciiTheme="majorHAnsi" w:hAnsiTheme="majorHAnsi" w:cstheme="majorHAnsi"/>
          <w:sz w:val="22"/>
          <w:szCs w:val="22"/>
        </w:rPr>
        <w:tab/>
      </w:r>
      <w:r w:rsidRPr="008645F1">
        <w:rPr>
          <w:rFonts w:asciiTheme="majorHAnsi" w:hAnsiTheme="majorHAnsi" w:cstheme="majorHAnsi"/>
          <w:noProof/>
          <w:sz w:val="22"/>
          <w:szCs w:val="22"/>
        </w:rPr>
        <w:drawing>
          <wp:inline distT="0" distB="0" distL="0" distR="0" wp14:anchorId="486B2782" wp14:editId="51D788AE">
            <wp:extent cx="933450" cy="905398"/>
            <wp:effectExtent l="0" t="0" r="0" b="952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947509" cy="919035"/>
                    </a:xfrm>
                    <a:prstGeom prst="rect">
                      <a:avLst/>
                    </a:prstGeom>
                    <a:noFill/>
                    <a:ln w="9525">
                      <a:noFill/>
                      <a:miter lim="800000"/>
                      <a:headEnd/>
                      <a:tailEnd/>
                    </a:ln>
                  </pic:spPr>
                </pic:pic>
              </a:graphicData>
            </a:graphic>
          </wp:inline>
        </w:drawing>
      </w:r>
    </w:p>
    <w:p w14:paraId="33BA6CB8" w14:textId="77777777" w:rsidR="0051503B" w:rsidRPr="008645F1" w:rsidRDefault="0051503B" w:rsidP="0051503B">
      <w:pPr>
        <w:spacing w:after="0"/>
        <w:ind w:left="360"/>
        <w:jc w:val="both"/>
        <w:rPr>
          <w:rFonts w:asciiTheme="majorHAnsi" w:hAnsiTheme="majorHAnsi" w:cstheme="majorHAnsi"/>
          <w:sz w:val="22"/>
          <w:szCs w:val="22"/>
        </w:rPr>
      </w:pPr>
      <w:r>
        <w:rPr>
          <w:rFonts w:asciiTheme="majorHAnsi" w:hAnsiTheme="majorHAnsi" w:cstheme="majorHAnsi"/>
          <w:bCs/>
          <w:sz w:val="20"/>
          <w:szCs w:val="20"/>
        </w:rPr>
        <w:t xml:space="preserve">Joni Lawrence, </w:t>
      </w:r>
      <w:r w:rsidRPr="00FD7DE7">
        <w:rPr>
          <w:rFonts w:asciiTheme="majorHAnsi" w:hAnsiTheme="majorHAnsi" w:cstheme="majorHAnsi"/>
          <w:bCs/>
          <w:sz w:val="20"/>
          <w:szCs w:val="20"/>
        </w:rPr>
        <w:t>City Secretary</w:t>
      </w:r>
      <w:r w:rsidRPr="008645F1">
        <w:rPr>
          <w:rFonts w:asciiTheme="majorHAnsi" w:hAnsiTheme="majorHAnsi" w:cstheme="majorHAnsi"/>
          <w:sz w:val="22"/>
          <w:szCs w:val="22"/>
        </w:rPr>
        <w:tab/>
      </w:r>
    </w:p>
    <w:p w14:paraId="11E9A0E5" w14:textId="77777777" w:rsidR="0051503B" w:rsidRDefault="0051503B" w:rsidP="0051503B"/>
    <w:p w14:paraId="4ACE20B2" w14:textId="77777777" w:rsidR="0051503B" w:rsidRDefault="0051503B" w:rsidP="0051503B"/>
    <w:p w14:paraId="1A4B75C5" w14:textId="77777777" w:rsidR="00B8777B" w:rsidRDefault="00B8777B"/>
    <w:sectPr w:rsidR="00B8777B" w:rsidSect="0051503B">
      <w:pgSz w:w="12240" w:h="15840" w:code="1"/>
      <w:pgMar w:top="720" w:right="1728" w:bottom="72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03B"/>
    <w:rsid w:val="00131A06"/>
    <w:rsid w:val="002000E5"/>
    <w:rsid w:val="00243E3B"/>
    <w:rsid w:val="0051503B"/>
    <w:rsid w:val="005F6DBA"/>
    <w:rsid w:val="006B0F81"/>
    <w:rsid w:val="00967521"/>
    <w:rsid w:val="00B8777B"/>
    <w:rsid w:val="00C22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4BF9C"/>
  <w15:chartTrackingRefBased/>
  <w15:docId w15:val="{10E42C83-3E36-416A-B4FB-8721861AC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03B"/>
    <w:pPr>
      <w:spacing w:after="200" w:line="276" w:lineRule="auto"/>
      <w:ind w:left="187"/>
    </w:pPr>
    <w:rPr>
      <w:rFonts w:eastAsia="Times New Roman" w:cs="Times New Roman"/>
      <w:kern w:val="0"/>
      <w14:ligatures w14:val="none"/>
    </w:rPr>
  </w:style>
  <w:style w:type="paragraph" w:styleId="Heading1">
    <w:name w:val="heading 1"/>
    <w:basedOn w:val="Normal"/>
    <w:next w:val="Normal"/>
    <w:link w:val="Heading1Char"/>
    <w:uiPriority w:val="9"/>
    <w:qFormat/>
    <w:rsid w:val="0051503B"/>
    <w:pPr>
      <w:keepNext/>
      <w:keepLines/>
      <w:spacing w:before="360" w:after="80" w:line="278" w:lineRule="auto"/>
      <w:ind w:left="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1503B"/>
    <w:pPr>
      <w:keepNext/>
      <w:keepLines/>
      <w:spacing w:before="160" w:after="80" w:line="278" w:lineRule="auto"/>
      <w:ind w:left="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1503B"/>
    <w:pPr>
      <w:keepNext/>
      <w:keepLines/>
      <w:spacing w:before="160" w:after="80" w:line="278" w:lineRule="auto"/>
      <w:ind w:left="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1503B"/>
    <w:pPr>
      <w:keepNext/>
      <w:keepLines/>
      <w:spacing w:before="80" w:after="40" w:line="278" w:lineRule="auto"/>
      <w:ind w:left="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1503B"/>
    <w:pPr>
      <w:keepNext/>
      <w:keepLines/>
      <w:spacing w:before="80" w:after="40" w:line="278" w:lineRule="auto"/>
      <w:ind w:left="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51503B"/>
    <w:pPr>
      <w:keepNext/>
      <w:keepLines/>
      <w:spacing w:before="40" w:after="0" w:line="278" w:lineRule="auto"/>
      <w:ind w:left="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1503B"/>
    <w:pPr>
      <w:keepNext/>
      <w:keepLines/>
      <w:spacing w:before="40" w:after="0" w:line="278" w:lineRule="auto"/>
      <w:ind w:left="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1503B"/>
    <w:pPr>
      <w:keepNext/>
      <w:keepLines/>
      <w:spacing w:after="0" w:line="278" w:lineRule="auto"/>
      <w:ind w:left="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1503B"/>
    <w:pPr>
      <w:keepNext/>
      <w:keepLines/>
      <w:spacing w:after="0" w:line="278" w:lineRule="auto"/>
      <w:ind w:left="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0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0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0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0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0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0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0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0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03B"/>
    <w:rPr>
      <w:rFonts w:eastAsiaTheme="majorEastAsia" w:cstheme="majorBidi"/>
      <w:color w:val="272727" w:themeColor="text1" w:themeTint="D8"/>
    </w:rPr>
  </w:style>
  <w:style w:type="paragraph" w:styleId="Title">
    <w:name w:val="Title"/>
    <w:basedOn w:val="Normal"/>
    <w:next w:val="Normal"/>
    <w:link w:val="TitleChar"/>
    <w:uiPriority w:val="10"/>
    <w:qFormat/>
    <w:rsid w:val="0051503B"/>
    <w:pPr>
      <w:spacing w:after="80" w:line="240" w:lineRule="auto"/>
      <w:ind w:left="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150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03B"/>
    <w:pPr>
      <w:numPr>
        <w:ilvl w:val="1"/>
      </w:numPr>
      <w:spacing w:after="160" w:line="278" w:lineRule="auto"/>
      <w:ind w:left="187"/>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150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03B"/>
    <w:pPr>
      <w:spacing w:before="160" w:after="160" w:line="278" w:lineRule="auto"/>
      <w:ind w:left="0"/>
      <w:jc w:val="center"/>
    </w:pPr>
    <w:rPr>
      <w:rFonts w:eastAsia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1503B"/>
    <w:rPr>
      <w:i/>
      <w:iCs/>
      <w:color w:val="404040" w:themeColor="text1" w:themeTint="BF"/>
    </w:rPr>
  </w:style>
  <w:style w:type="paragraph" w:styleId="ListParagraph">
    <w:name w:val="List Paragraph"/>
    <w:basedOn w:val="Normal"/>
    <w:uiPriority w:val="34"/>
    <w:qFormat/>
    <w:rsid w:val="0051503B"/>
    <w:pPr>
      <w:spacing w:after="160" w:line="278" w:lineRule="auto"/>
      <w:ind w:left="720"/>
      <w:contextualSpacing/>
    </w:pPr>
    <w:rPr>
      <w:rFonts w:eastAsiaTheme="minorHAnsi" w:cstheme="minorBidi"/>
      <w:kern w:val="2"/>
      <w14:ligatures w14:val="standardContextual"/>
    </w:rPr>
  </w:style>
  <w:style w:type="character" w:styleId="IntenseEmphasis">
    <w:name w:val="Intense Emphasis"/>
    <w:basedOn w:val="DefaultParagraphFont"/>
    <w:uiPriority w:val="21"/>
    <w:qFormat/>
    <w:rsid w:val="0051503B"/>
    <w:rPr>
      <w:i/>
      <w:iCs/>
      <w:color w:val="0F4761" w:themeColor="accent1" w:themeShade="BF"/>
    </w:rPr>
  </w:style>
  <w:style w:type="paragraph" w:styleId="IntenseQuote">
    <w:name w:val="Intense Quote"/>
    <w:basedOn w:val="Normal"/>
    <w:next w:val="Normal"/>
    <w:link w:val="IntenseQuoteChar"/>
    <w:uiPriority w:val="30"/>
    <w:qFormat/>
    <w:rsid w:val="0051503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51503B"/>
    <w:rPr>
      <w:i/>
      <w:iCs/>
      <w:color w:val="0F4761" w:themeColor="accent1" w:themeShade="BF"/>
    </w:rPr>
  </w:style>
  <w:style w:type="character" w:styleId="IntenseReference">
    <w:name w:val="Intense Reference"/>
    <w:basedOn w:val="DefaultParagraphFont"/>
    <w:uiPriority w:val="32"/>
    <w:qFormat/>
    <w:rsid w:val="0051503B"/>
    <w:rPr>
      <w:b/>
      <w:bCs/>
      <w:smallCaps/>
      <w:color w:val="0F4761" w:themeColor="accent1" w:themeShade="BF"/>
      <w:spacing w:val="5"/>
    </w:rPr>
  </w:style>
  <w:style w:type="paragraph" w:styleId="BodyText">
    <w:name w:val="Body Text"/>
    <w:basedOn w:val="Normal"/>
    <w:link w:val="BodyTextChar"/>
    <w:unhideWhenUsed/>
    <w:rsid w:val="0051503B"/>
    <w:pPr>
      <w:spacing w:after="0" w:line="240" w:lineRule="auto"/>
      <w:ind w:left="0" w:right="-1440"/>
    </w:pPr>
    <w:rPr>
      <w:rFonts w:ascii="Times New Roman" w:hAnsi="Times New Roman"/>
      <w:sz w:val="32"/>
    </w:rPr>
  </w:style>
  <w:style w:type="character" w:customStyle="1" w:styleId="BodyTextChar">
    <w:name w:val="Body Text Char"/>
    <w:basedOn w:val="DefaultParagraphFont"/>
    <w:link w:val="BodyText"/>
    <w:rsid w:val="0051503B"/>
    <w:rPr>
      <w:rFonts w:ascii="Times New Roman" w:eastAsia="Times New Roman" w:hAnsi="Times New Roman" w:cs="Times New Roman"/>
      <w:kern w:val="0"/>
      <w:sz w:val="32"/>
      <w14:ligatures w14:val="none"/>
    </w:rPr>
  </w:style>
  <w:style w:type="paragraph" w:customStyle="1" w:styleId="paragraph">
    <w:name w:val="paragraph"/>
    <w:basedOn w:val="Normal"/>
    <w:rsid w:val="0051503B"/>
    <w:pPr>
      <w:spacing w:before="100" w:beforeAutospacing="1" w:after="100" w:afterAutospacing="1" w:line="240" w:lineRule="auto"/>
      <w:ind w:left="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pn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1953</Characters>
  <Application>Microsoft Office Word</Application>
  <DocSecurity>0</DocSecurity>
  <Lines>976</Lines>
  <Paragraphs>213</Paragraphs>
  <ScaleCrop>false</ScaleCrop>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Joni Lawrence</dc:creator>
  <cp:keywords/>
  <dc:description/>
  <cp:lastModifiedBy>Joni Lawrence</cp:lastModifiedBy>
  <cp:revision>2</cp:revision>
  <cp:lastPrinted>2025-11-12T22:36:00Z</cp:lastPrinted>
  <dcterms:created xsi:type="dcterms:W3CDTF">2025-11-12T22:36:00Z</dcterms:created>
  <dcterms:modified xsi:type="dcterms:W3CDTF">2025-11-12T22:36:00Z</dcterms:modified>
</cp:coreProperties>
</file>